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49" w:rsidRDefault="008268F8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10-дәріс. </w:t>
      </w:r>
      <w:r>
        <w:rPr>
          <w:rFonts w:ascii="Times New Roman" w:hAnsi="Times New Roman" w:cs="Times New Roman"/>
          <w:lang w:val="kk-KZ"/>
        </w:rPr>
        <w:t>Баспасөз рыногындағы құрылымдық өзгерістер</w:t>
      </w:r>
      <w:r w:rsidRPr="00851640">
        <w:rPr>
          <w:rFonts w:ascii="Times New Roman" w:hAnsi="Times New Roman" w:cs="Times New Roman"/>
          <w:lang w:val="kk-KZ"/>
        </w:rPr>
        <w:t>.</w:t>
      </w:r>
    </w:p>
    <w:p w:rsidR="005C6489" w:rsidRPr="005C6489" w:rsidRDefault="005C6489" w:rsidP="005C648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Жоспарлы социалистік жүйеден товарлық қарым-қатынасқа аяқ басу. Баспасөз рыногының </w:t>
      </w:r>
      <w:r w:rsidRPr="005C6489">
        <w:rPr>
          <w:rFonts w:ascii="Times New Roman" w:hAnsi="Times New Roman" w:cs="Times New Roman"/>
          <w:sz w:val="24"/>
          <w:szCs w:val="24"/>
          <w:lang w:val="kk-KZ"/>
        </w:rPr>
        <w:t>ХХ1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ғасырдағы бет-ажары. Р</w:t>
      </w:r>
      <w:r w:rsidRPr="005C6489">
        <w:rPr>
          <w:rFonts w:ascii="Times New Roman" w:hAnsi="Times New Roman" w:cs="Times New Roman"/>
          <w:sz w:val="24"/>
          <w:szCs w:val="24"/>
          <w:lang w:val="kk-KZ"/>
        </w:rPr>
        <w:t>ыноктық қарым-қатынастар, жаңа техн</w:t>
      </w:r>
      <w:r>
        <w:rPr>
          <w:rFonts w:ascii="Times New Roman" w:hAnsi="Times New Roman" w:cs="Times New Roman"/>
          <w:sz w:val="24"/>
          <w:szCs w:val="24"/>
          <w:lang w:val="kk-KZ"/>
        </w:rPr>
        <w:t>ологиялар</w:t>
      </w:r>
      <w:r w:rsidRPr="005C648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Жаңаша ойлау. </w:t>
      </w:r>
      <w:r w:rsidR="00595890">
        <w:rPr>
          <w:rFonts w:ascii="Times New Roman" w:hAnsi="Times New Roman" w:cs="Times New Roman"/>
          <w:sz w:val="24"/>
          <w:szCs w:val="24"/>
          <w:lang w:val="kk-KZ"/>
        </w:rPr>
        <w:t>Жас менеджерлер массмедианың</w:t>
      </w:r>
      <w:r w:rsidRPr="005C6489">
        <w:rPr>
          <w:rFonts w:ascii="Times New Roman" w:hAnsi="Times New Roman" w:cs="Times New Roman"/>
          <w:sz w:val="24"/>
          <w:szCs w:val="24"/>
          <w:lang w:val="kk-KZ"/>
        </w:rPr>
        <w:t xml:space="preserve"> товар ретіндегі қасиеттерін рынокқа алып шықты. Коммуникациялық бағыт-бағдарға түбегейлі өзгерістер енгізілді, аймақтық газеттер ықпалы арта түсті</w:t>
      </w:r>
      <w:r w:rsidR="004F7A8A">
        <w:rPr>
          <w:rFonts w:ascii="Times New Roman" w:hAnsi="Times New Roman" w:cs="Times New Roman"/>
          <w:sz w:val="24"/>
          <w:szCs w:val="24"/>
          <w:lang w:val="kk-KZ"/>
        </w:rPr>
        <w:t>, баспасөз</w:t>
      </w:r>
      <w:r w:rsidRPr="005C6489">
        <w:rPr>
          <w:rFonts w:ascii="Times New Roman" w:hAnsi="Times New Roman" w:cs="Times New Roman"/>
          <w:sz w:val="24"/>
          <w:szCs w:val="24"/>
          <w:lang w:val="kk-KZ"/>
        </w:rPr>
        <w:t xml:space="preserve"> рыногы құрылымдық жағынан негізінен қалыптасып бітті.</w:t>
      </w:r>
    </w:p>
    <w:p w:rsidR="005C6489" w:rsidRPr="005C6489" w:rsidRDefault="005C6489">
      <w:pPr>
        <w:rPr>
          <w:lang w:val="kk-KZ"/>
        </w:rPr>
      </w:pPr>
    </w:p>
    <w:sectPr w:rsidR="005C6489" w:rsidRPr="005C6489" w:rsidSect="0021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8F8"/>
    <w:rsid w:val="00215BA8"/>
    <w:rsid w:val="004F7A8A"/>
    <w:rsid w:val="00595890"/>
    <w:rsid w:val="005C6489"/>
    <w:rsid w:val="008268F8"/>
    <w:rsid w:val="00BE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2013-10-02T07:36:00Z</dcterms:created>
  <dcterms:modified xsi:type="dcterms:W3CDTF">2013-10-02T11:41:00Z</dcterms:modified>
</cp:coreProperties>
</file>